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CA" w:rsidRDefault="00DF49CA" w:rsidP="00DF49CA">
      <w:pPr>
        <w:pStyle w:val="Default"/>
        <w:rPr>
          <w:sz w:val="22"/>
          <w:szCs w:val="22"/>
        </w:rPr>
      </w:pPr>
      <w:r>
        <w:rPr>
          <w:b/>
          <w:bCs/>
          <w:sz w:val="22"/>
          <w:szCs w:val="22"/>
        </w:rPr>
        <w:t xml:space="preserve">COMMUNITY ORGANIZATION AND DEVELOPMENT </w:t>
      </w:r>
    </w:p>
    <w:p w:rsidR="00DF49CA" w:rsidRDefault="00DF49CA" w:rsidP="00DF49CA">
      <w:pPr>
        <w:pStyle w:val="Default"/>
        <w:rPr>
          <w:sz w:val="20"/>
          <w:szCs w:val="20"/>
        </w:rPr>
      </w:pPr>
      <w:r>
        <w:rPr>
          <w:b/>
          <w:bCs/>
          <w:sz w:val="20"/>
          <w:szCs w:val="20"/>
        </w:rPr>
        <w:t xml:space="preserve">OBJECTIVES </w:t>
      </w:r>
    </w:p>
    <w:p w:rsidR="00DF49CA" w:rsidRDefault="00DF49CA" w:rsidP="00DF49CA">
      <w:pPr>
        <w:pStyle w:val="Default"/>
        <w:rPr>
          <w:sz w:val="20"/>
          <w:szCs w:val="20"/>
        </w:rPr>
      </w:pPr>
      <w:r>
        <w:rPr>
          <w:sz w:val="20"/>
          <w:szCs w:val="20"/>
        </w:rPr>
        <w:t xml:space="preserve">This course helps students to understand about community, types of community, concept of community organization and community development. It also enables students to learn about objectives, principles, approaches and history of community development. </w:t>
      </w:r>
    </w:p>
    <w:p w:rsidR="00DF49CA" w:rsidRDefault="00DF49CA" w:rsidP="00DF49CA">
      <w:pPr>
        <w:pStyle w:val="Default"/>
        <w:rPr>
          <w:sz w:val="20"/>
          <w:szCs w:val="20"/>
        </w:rPr>
      </w:pPr>
      <w:r>
        <w:rPr>
          <w:b/>
          <w:bCs/>
          <w:sz w:val="20"/>
          <w:szCs w:val="20"/>
        </w:rPr>
        <w:t xml:space="preserve">CONTENTS </w:t>
      </w:r>
    </w:p>
    <w:p w:rsidR="00DF49CA" w:rsidRDefault="00DF49CA" w:rsidP="00DF49CA">
      <w:pPr>
        <w:pStyle w:val="Default"/>
        <w:spacing w:after="13"/>
        <w:rPr>
          <w:sz w:val="20"/>
          <w:szCs w:val="20"/>
        </w:rPr>
      </w:pPr>
      <w:r>
        <w:rPr>
          <w:sz w:val="20"/>
          <w:szCs w:val="20"/>
        </w:rPr>
        <w:t xml:space="preserve">1. Community </w:t>
      </w:r>
    </w:p>
    <w:p w:rsidR="00DF49CA" w:rsidRDefault="00DF49CA" w:rsidP="00DF49CA">
      <w:pPr>
        <w:pStyle w:val="Default"/>
        <w:spacing w:after="13"/>
        <w:rPr>
          <w:sz w:val="20"/>
          <w:szCs w:val="20"/>
        </w:rPr>
      </w:pPr>
      <w:r>
        <w:rPr>
          <w:sz w:val="20"/>
          <w:szCs w:val="20"/>
        </w:rPr>
        <w:t xml:space="preserve">a. Definitions and explanation of community </w:t>
      </w:r>
    </w:p>
    <w:p w:rsidR="00DF49CA" w:rsidRDefault="00DF49CA" w:rsidP="00DF49CA">
      <w:pPr>
        <w:pStyle w:val="Default"/>
        <w:spacing w:after="13"/>
        <w:rPr>
          <w:sz w:val="20"/>
          <w:szCs w:val="20"/>
        </w:rPr>
      </w:pPr>
      <w:r>
        <w:rPr>
          <w:sz w:val="20"/>
          <w:szCs w:val="20"/>
        </w:rPr>
        <w:t xml:space="preserve">b. Essentials, elements, and profile of community </w:t>
      </w:r>
    </w:p>
    <w:p w:rsidR="00DF49CA" w:rsidRDefault="00DF49CA" w:rsidP="00DF49CA">
      <w:pPr>
        <w:pStyle w:val="Default"/>
        <w:spacing w:after="13"/>
        <w:rPr>
          <w:sz w:val="20"/>
          <w:szCs w:val="20"/>
        </w:rPr>
      </w:pPr>
      <w:r>
        <w:rPr>
          <w:sz w:val="20"/>
          <w:szCs w:val="20"/>
        </w:rPr>
        <w:t xml:space="preserve">c. Types of community </w:t>
      </w:r>
    </w:p>
    <w:p w:rsidR="00DF49CA" w:rsidRDefault="00DF49CA" w:rsidP="00DF49CA">
      <w:pPr>
        <w:pStyle w:val="Default"/>
        <w:spacing w:after="13"/>
        <w:rPr>
          <w:sz w:val="20"/>
          <w:szCs w:val="20"/>
        </w:rPr>
      </w:pPr>
      <w:r>
        <w:rPr>
          <w:sz w:val="20"/>
          <w:szCs w:val="20"/>
        </w:rPr>
        <w:t xml:space="preserve">2. Community organization </w:t>
      </w:r>
    </w:p>
    <w:p w:rsidR="00DF49CA" w:rsidRDefault="00DF49CA" w:rsidP="00DF49CA">
      <w:pPr>
        <w:pStyle w:val="Default"/>
        <w:rPr>
          <w:sz w:val="20"/>
          <w:szCs w:val="20"/>
        </w:rPr>
      </w:pPr>
      <w:r>
        <w:rPr>
          <w:sz w:val="20"/>
          <w:szCs w:val="20"/>
        </w:rPr>
        <w:t xml:space="preserve">a. Definitions and purpose </w:t>
      </w:r>
    </w:p>
    <w:p w:rsidR="00DF49CA" w:rsidRDefault="00DF49CA" w:rsidP="00DF49CA">
      <w:pPr>
        <w:pStyle w:val="Default"/>
      </w:pPr>
    </w:p>
    <w:p w:rsidR="00DF49CA" w:rsidRDefault="00DF49CA" w:rsidP="00DF49CA">
      <w:pPr>
        <w:pStyle w:val="Default"/>
        <w:spacing w:after="13"/>
        <w:rPr>
          <w:sz w:val="20"/>
          <w:szCs w:val="20"/>
        </w:rPr>
      </w:pPr>
      <w:r>
        <w:rPr>
          <w:sz w:val="20"/>
          <w:szCs w:val="20"/>
        </w:rPr>
        <w:t xml:space="preserve">b. Types of community organization </w:t>
      </w:r>
    </w:p>
    <w:p w:rsidR="00DF49CA" w:rsidRDefault="00DF49CA" w:rsidP="00DF49CA">
      <w:pPr>
        <w:pStyle w:val="Default"/>
        <w:spacing w:after="13"/>
        <w:rPr>
          <w:sz w:val="20"/>
          <w:szCs w:val="20"/>
        </w:rPr>
      </w:pPr>
      <w:r>
        <w:rPr>
          <w:sz w:val="20"/>
          <w:szCs w:val="20"/>
        </w:rPr>
        <w:t xml:space="preserve">3. Community Mobilization </w:t>
      </w:r>
    </w:p>
    <w:p w:rsidR="00DF49CA" w:rsidRDefault="00DF49CA" w:rsidP="00DF49CA">
      <w:pPr>
        <w:pStyle w:val="Default"/>
        <w:spacing w:after="13"/>
        <w:rPr>
          <w:sz w:val="20"/>
          <w:szCs w:val="20"/>
        </w:rPr>
      </w:pPr>
      <w:r>
        <w:rPr>
          <w:sz w:val="20"/>
          <w:szCs w:val="20"/>
        </w:rPr>
        <w:t xml:space="preserve">a. Mobilization Process </w:t>
      </w:r>
    </w:p>
    <w:p w:rsidR="00DF49CA" w:rsidRDefault="00DF49CA" w:rsidP="00DF49CA">
      <w:pPr>
        <w:pStyle w:val="Default"/>
        <w:spacing w:after="13"/>
        <w:rPr>
          <w:sz w:val="20"/>
          <w:szCs w:val="20"/>
        </w:rPr>
      </w:pPr>
      <w:r>
        <w:rPr>
          <w:sz w:val="20"/>
          <w:szCs w:val="20"/>
        </w:rPr>
        <w:t xml:space="preserve">b. Role of Social </w:t>
      </w:r>
      <w:proofErr w:type="spellStart"/>
      <w:r>
        <w:rPr>
          <w:sz w:val="20"/>
          <w:szCs w:val="20"/>
        </w:rPr>
        <w:t>Mobilizer</w:t>
      </w:r>
      <w:proofErr w:type="spellEnd"/>
      <w:r>
        <w:rPr>
          <w:sz w:val="20"/>
          <w:szCs w:val="20"/>
        </w:rPr>
        <w:t xml:space="preserve"> </w:t>
      </w:r>
    </w:p>
    <w:p w:rsidR="00DF49CA" w:rsidRDefault="00DF49CA" w:rsidP="00DF49CA">
      <w:pPr>
        <w:pStyle w:val="Default"/>
        <w:spacing w:after="13"/>
        <w:rPr>
          <w:sz w:val="20"/>
          <w:szCs w:val="20"/>
        </w:rPr>
      </w:pPr>
      <w:r>
        <w:rPr>
          <w:sz w:val="20"/>
          <w:szCs w:val="20"/>
        </w:rPr>
        <w:t xml:space="preserve">c. Barriers to Community Mobilization </w:t>
      </w:r>
    </w:p>
    <w:p w:rsidR="00DF49CA" w:rsidRDefault="00DF49CA" w:rsidP="00DF49CA">
      <w:pPr>
        <w:pStyle w:val="Default"/>
        <w:spacing w:after="13"/>
        <w:rPr>
          <w:sz w:val="20"/>
          <w:szCs w:val="20"/>
        </w:rPr>
      </w:pPr>
      <w:r>
        <w:rPr>
          <w:sz w:val="20"/>
          <w:szCs w:val="20"/>
        </w:rPr>
        <w:t xml:space="preserve">4. Community Development </w:t>
      </w:r>
    </w:p>
    <w:p w:rsidR="00DF49CA" w:rsidRDefault="00DF49CA" w:rsidP="00DF49CA">
      <w:pPr>
        <w:pStyle w:val="Default"/>
        <w:spacing w:after="13"/>
        <w:rPr>
          <w:sz w:val="20"/>
          <w:szCs w:val="20"/>
        </w:rPr>
      </w:pPr>
      <w:r>
        <w:rPr>
          <w:sz w:val="20"/>
          <w:szCs w:val="20"/>
        </w:rPr>
        <w:t xml:space="preserve">a. Definitions, objectives and explanation of Community Development </w:t>
      </w:r>
    </w:p>
    <w:p w:rsidR="00DF49CA" w:rsidRDefault="00DF49CA" w:rsidP="00DF49CA">
      <w:pPr>
        <w:pStyle w:val="Default"/>
        <w:spacing w:after="13"/>
        <w:rPr>
          <w:sz w:val="20"/>
          <w:szCs w:val="20"/>
        </w:rPr>
      </w:pPr>
      <w:r>
        <w:rPr>
          <w:sz w:val="20"/>
          <w:szCs w:val="20"/>
        </w:rPr>
        <w:t xml:space="preserve">b. History of Community Development </w:t>
      </w:r>
    </w:p>
    <w:p w:rsidR="00DF49CA" w:rsidRDefault="00DF49CA" w:rsidP="00DF49CA">
      <w:pPr>
        <w:pStyle w:val="Default"/>
        <w:spacing w:after="13"/>
        <w:rPr>
          <w:sz w:val="20"/>
          <w:szCs w:val="20"/>
        </w:rPr>
      </w:pPr>
      <w:r>
        <w:rPr>
          <w:sz w:val="20"/>
          <w:szCs w:val="20"/>
        </w:rPr>
        <w:t xml:space="preserve">5. Principles of Community Development </w:t>
      </w:r>
    </w:p>
    <w:p w:rsidR="00DF49CA" w:rsidRDefault="00DF49CA" w:rsidP="00DF49CA">
      <w:pPr>
        <w:pStyle w:val="Default"/>
        <w:spacing w:after="13"/>
        <w:rPr>
          <w:sz w:val="20"/>
          <w:szCs w:val="20"/>
        </w:rPr>
      </w:pPr>
      <w:r>
        <w:rPr>
          <w:sz w:val="20"/>
          <w:szCs w:val="20"/>
        </w:rPr>
        <w:t xml:space="preserve">6. Process of Community Development </w:t>
      </w:r>
    </w:p>
    <w:p w:rsidR="00DF49CA" w:rsidRDefault="00DF49CA" w:rsidP="00DF49CA">
      <w:pPr>
        <w:pStyle w:val="Default"/>
        <w:spacing w:after="13"/>
        <w:rPr>
          <w:sz w:val="20"/>
          <w:szCs w:val="20"/>
        </w:rPr>
      </w:pPr>
      <w:r>
        <w:rPr>
          <w:sz w:val="20"/>
          <w:szCs w:val="20"/>
        </w:rPr>
        <w:t xml:space="preserve">7. Approaches/models/techniques of Community Development </w:t>
      </w:r>
    </w:p>
    <w:p w:rsidR="00DF49CA" w:rsidRDefault="00DF49CA" w:rsidP="00DF49CA">
      <w:pPr>
        <w:pStyle w:val="Default"/>
        <w:spacing w:after="13"/>
        <w:rPr>
          <w:sz w:val="20"/>
          <w:szCs w:val="20"/>
        </w:rPr>
      </w:pPr>
      <w:r>
        <w:rPr>
          <w:sz w:val="20"/>
          <w:szCs w:val="20"/>
        </w:rPr>
        <w:t xml:space="preserve">8. Dimensions of Community Development </w:t>
      </w:r>
    </w:p>
    <w:p w:rsidR="00DF49CA" w:rsidRDefault="00DF49CA" w:rsidP="00DF49CA">
      <w:pPr>
        <w:pStyle w:val="Default"/>
        <w:rPr>
          <w:sz w:val="20"/>
          <w:szCs w:val="20"/>
        </w:rPr>
      </w:pPr>
      <w:r>
        <w:rPr>
          <w:sz w:val="20"/>
          <w:szCs w:val="20"/>
        </w:rPr>
        <w:t xml:space="preserve">9. Community Development Programs in Pakistan </w:t>
      </w:r>
    </w:p>
    <w:p w:rsidR="00DF49CA" w:rsidRDefault="00DF49CA" w:rsidP="00DF49CA">
      <w:pPr>
        <w:pStyle w:val="Default"/>
        <w:spacing w:after="11"/>
        <w:rPr>
          <w:sz w:val="20"/>
          <w:szCs w:val="20"/>
        </w:rPr>
      </w:pPr>
      <w:r>
        <w:rPr>
          <w:sz w:val="20"/>
          <w:szCs w:val="20"/>
        </w:rPr>
        <w:t xml:space="preserve">a. Government sponsored Program </w:t>
      </w:r>
    </w:p>
    <w:p w:rsidR="00DF49CA" w:rsidRDefault="00DF49CA" w:rsidP="00DF49CA">
      <w:pPr>
        <w:pStyle w:val="Default"/>
        <w:spacing w:after="11"/>
        <w:rPr>
          <w:sz w:val="20"/>
          <w:szCs w:val="20"/>
        </w:rPr>
      </w:pPr>
      <w:r>
        <w:rPr>
          <w:sz w:val="20"/>
          <w:szCs w:val="20"/>
        </w:rPr>
        <w:t xml:space="preserve">b. Non-government sponsored Program </w:t>
      </w:r>
    </w:p>
    <w:p w:rsidR="00DF49CA" w:rsidRDefault="00DF49CA" w:rsidP="00DF49CA">
      <w:pPr>
        <w:pStyle w:val="Default"/>
        <w:rPr>
          <w:sz w:val="20"/>
          <w:szCs w:val="20"/>
        </w:rPr>
      </w:pPr>
      <w:r>
        <w:rPr>
          <w:sz w:val="20"/>
          <w:szCs w:val="20"/>
        </w:rPr>
        <w:t xml:space="preserve">c. Local Government </w:t>
      </w:r>
    </w:p>
    <w:p w:rsidR="00DF49CA" w:rsidRDefault="00DF49CA" w:rsidP="00DF49CA">
      <w:pPr>
        <w:pStyle w:val="Default"/>
        <w:spacing w:after="4"/>
        <w:rPr>
          <w:sz w:val="20"/>
          <w:szCs w:val="20"/>
        </w:rPr>
      </w:pPr>
      <w:r>
        <w:rPr>
          <w:sz w:val="20"/>
          <w:szCs w:val="20"/>
        </w:rPr>
        <w:t xml:space="preserve">10. Present institutional framework of Community Development in Pakistan </w:t>
      </w:r>
    </w:p>
    <w:p w:rsidR="00DF49CA" w:rsidRDefault="00DF49CA" w:rsidP="00DF49CA">
      <w:pPr>
        <w:pStyle w:val="Default"/>
        <w:rPr>
          <w:sz w:val="20"/>
          <w:szCs w:val="20"/>
        </w:rPr>
      </w:pPr>
      <w:r>
        <w:rPr>
          <w:sz w:val="20"/>
          <w:szCs w:val="20"/>
        </w:rPr>
        <w:t xml:space="preserve">11. Role of Social Worker in Community Development </w:t>
      </w:r>
    </w:p>
    <w:p w:rsidR="00DF49CA" w:rsidRDefault="00DF49CA" w:rsidP="00DF49CA">
      <w:pPr>
        <w:pStyle w:val="Default"/>
        <w:rPr>
          <w:sz w:val="20"/>
          <w:szCs w:val="20"/>
        </w:rPr>
      </w:pPr>
      <w:r>
        <w:rPr>
          <w:b/>
          <w:bCs/>
          <w:sz w:val="20"/>
          <w:szCs w:val="20"/>
        </w:rPr>
        <w:t xml:space="preserve">RECOMMENDED READINGS </w:t>
      </w:r>
    </w:p>
    <w:p w:rsidR="00DF49CA" w:rsidRDefault="00DF49CA" w:rsidP="00DF49CA">
      <w:pPr>
        <w:pStyle w:val="Default"/>
        <w:spacing w:after="2"/>
        <w:rPr>
          <w:sz w:val="20"/>
          <w:szCs w:val="20"/>
        </w:rPr>
      </w:pPr>
      <w:r>
        <w:rPr>
          <w:sz w:val="20"/>
          <w:szCs w:val="20"/>
        </w:rPr>
        <w:t xml:space="preserve">1. </w:t>
      </w:r>
      <w:proofErr w:type="spellStart"/>
      <w:r>
        <w:rPr>
          <w:sz w:val="20"/>
          <w:szCs w:val="20"/>
        </w:rPr>
        <w:t>Chaudhry</w:t>
      </w:r>
      <w:proofErr w:type="spellEnd"/>
      <w:r>
        <w:rPr>
          <w:sz w:val="20"/>
          <w:szCs w:val="20"/>
        </w:rPr>
        <w:t xml:space="preserve">, Muhammad. I. (2000). </w:t>
      </w:r>
      <w:r>
        <w:rPr>
          <w:i/>
          <w:iCs/>
          <w:sz w:val="20"/>
          <w:szCs w:val="20"/>
        </w:rPr>
        <w:t>Pakistani Society</w:t>
      </w:r>
      <w:r>
        <w:rPr>
          <w:sz w:val="20"/>
          <w:szCs w:val="20"/>
        </w:rPr>
        <w:t xml:space="preserve">. </w:t>
      </w:r>
      <w:proofErr w:type="spellStart"/>
      <w:r>
        <w:rPr>
          <w:sz w:val="20"/>
          <w:szCs w:val="20"/>
        </w:rPr>
        <w:t>Kifayat</w:t>
      </w:r>
      <w:proofErr w:type="spellEnd"/>
      <w:r>
        <w:rPr>
          <w:sz w:val="20"/>
          <w:szCs w:val="20"/>
        </w:rPr>
        <w:t xml:space="preserve"> Academy, Karachi. </w:t>
      </w:r>
    </w:p>
    <w:p w:rsidR="00DF49CA" w:rsidRDefault="00DF49CA" w:rsidP="00DF49CA">
      <w:pPr>
        <w:pStyle w:val="Default"/>
        <w:spacing w:after="2"/>
        <w:rPr>
          <w:sz w:val="20"/>
          <w:szCs w:val="20"/>
        </w:rPr>
      </w:pPr>
      <w:r>
        <w:rPr>
          <w:sz w:val="20"/>
          <w:szCs w:val="20"/>
        </w:rPr>
        <w:t xml:space="preserve">2. Craig, G., Mayo, M., </w:t>
      </w:r>
      <w:proofErr w:type="spellStart"/>
      <w:r>
        <w:rPr>
          <w:sz w:val="20"/>
          <w:szCs w:val="20"/>
        </w:rPr>
        <w:t>Popple</w:t>
      </w:r>
      <w:proofErr w:type="spellEnd"/>
      <w:r>
        <w:rPr>
          <w:sz w:val="20"/>
          <w:szCs w:val="20"/>
        </w:rPr>
        <w:t xml:space="preserve">, K., Shaw, M. &amp; Taylor, M. (2011). </w:t>
      </w:r>
      <w:r>
        <w:rPr>
          <w:i/>
          <w:iCs/>
          <w:sz w:val="20"/>
          <w:szCs w:val="20"/>
        </w:rPr>
        <w:t>The Community Development Reader: History, Themes and Issues</w:t>
      </w:r>
      <w:r>
        <w:rPr>
          <w:sz w:val="20"/>
          <w:szCs w:val="20"/>
        </w:rPr>
        <w:t xml:space="preserve">. Bristol: Policy Press. </w:t>
      </w:r>
    </w:p>
    <w:p w:rsidR="00DF49CA" w:rsidRDefault="00DF49CA" w:rsidP="00DF49CA">
      <w:pPr>
        <w:pStyle w:val="Default"/>
        <w:spacing w:after="2"/>
        <w:rPr>
          <w:sz w:val="20"/>
          <w:szCs w:val="20"/>
        </w:rPr>
      </w:pPr>
      <w:r>
        <w:rPr>
          <w:sz w:val="20"/>
          <w:szCs w:val="20"/>
        </w:rPr>
        <w:t xml:space="preserve">3. Dunham, A. (1958). </w:t>
      </w:r>
      <w:r>
        <w:rPr>
          <w:i/>
          <w:iCs/>
          <w:sz w:val="20"/>
          <w:szCs w:val="20"/>
        </w:rPr>
        <w:t>Community Welfare Organization Principles &amp; Techniques</w:t>
      </w:r>
      <w:r>
        <w:rPr>
          <w:sz w:val="20"/>
          <w:szCs w:val="20"/>
        </w:rPr>
        <w:t xml:space="preserve">. New York: Crowell Company. </w:t>
      </w:r>
    </w:p>
    <w:p w:rsidR="00DF49CA" w:rsidRDefault="00DF49CA" w:rsidP="00DF49CA">
      <w:pPr>
        <w:pStyle w:val="Default"/>
        <w:spacing w:after="2"/>
        <w:rPr>
          <w:sz w:val="20"/>
          <w:szCs w:val="20"/>
        </w:rPr>
      </w:pPr>
      <w:r>
        <w:rPr>
          <w:sz w:val="20"/>
          <w:szCs w:val="20"/>
        </w:rPr>
        <w:t xml:space="preserve">4. Gilchrist, A. &amp; Taylor, M. (2011). </w:t>
      </w:r>
      <w:r>
        <w:rPr>
          <w:i/>
          <w:iCs/>
          <w:sz w:val="20"/>
          <w:szCs w:val="20"/>
        </w:rPr>
        <w:t>The Short Guide to Community Development</w:t>
      </w:r>
      <w:r>
        <w:rPr>
          <w:sz w:val="20"/>
          <w:szCs w:val="20"/>
        </w:rPr>
        <w:t xml:space="preserve">. Bristol: Policy Press. </w:t>
      </w:r>
    </w:p>
    <w:p w:rsidR="00DF49CA" w:rsidRDefault="00DF49CA" w:rsidP="00DF49CA">
      <w:pPr>
        <w:pStyle w:val="Default"/>
        <w:spacing w:after="2"/>
        <w:rPr>
          <w:sz w:val="20"/>
          <w:szCs w:val="20"/>
        </w:rPr>
      </w:pPr>
      <w:r>
        <w:rPr>
          <w:sz w:val="20"/>
          <w:szCs w:val="20"/>
        </w:rPr>
        <w:t xml:space="preserve">5. Gilchrist, A. (2009). </w:t>
      </w:r>
      <w:r>
        <w:rPr>
          <w:i/>
          <w:iCs/>
          <w:sz w:val="20"/>
          <w:szCs w:val="20"/>
        </w:rPr>
        <w:t>The Well-connected Community: A Networking Approach to Community Development</w:t>
      </w:r>
      <w:r>
        <w:rPr>
          <w:sz w:val="20"/>
          <w:szCs w:val="20"/>
        </w:rPr>
        <w:t xml:space="preserve">. Policy Press. </w:t>
      </w:r>
    </w:p>
    <w:p w:rsidR="00DF49CA" w:rsidRDefault="00DF49CA" w:rsidP="00DF49CA">
      <w:pPr>
        <w:pStyle w:val="Default"/>
        <w:spacing w:after="2"/>
        <w:rPr>
          <w:sz w:val="20"/>
          <w:szCs w:val="20"/>
        </w:rPr>
      </w:pPr>
      <w:r>
        <w:rPr>
          <w:sz w:val="20"/>
          <w:szCs w:val="20"/>
        </w:rPr>
        <w:t xml:space="preserve">6. </w:t>
      </w:r>
      <w:proofErr w:type="spellStart"/>
      <w:r>
        <w:rPr>
          <w:sz w:val="20"/>
          <w:szCs w:val="20"/>
        </w:rPr>
        <w:t>Glisson</w:t>
      </w:r>
      <w:proofErr w:type="spellEnd"/>
      <w:r>
        <w:rPr>
          <w:sz w:val="20"/>
          <w:szCs w:val="20"/>
        </w:rPr>
        <w:t xml:space="preserve">, C. A., </w:t>
      </w:r>
      <w:proofErr w:type="spellStart"/>
      <w:r>
        <w:rPr>
          <w:sz w:val="20"/>
          <w:szCs w:val="20"/>
        </w:rPr>
        <w:t>Dulmus</w:t>
      </w:r>
      <w:proofErr w:type="spellEnd"/>
      <w:r>
        <w:rPr>
          <w:sz w:val="20"/>
          <w:szCs w:val="20"/>
        </w:rPr>
        <w:t xml:space="preserve">, C. N. &amp; Sowers, K. M. (2012). </w:t>
      </w:r>
      <w:r>
        <w:rPr>
          <w:i/>
          <w:iCs/>
          <w:sz w:val="20"/>
          <w:szCs w:val="20"/>
        </w:rPr>
        <w:t>Social work practice with groups, communities, and organizations</w:t>
      </w:r>
      <w:r>
        <w:rPr>
          <w:sz w:val="20"/>
          <w:szCs w:val="20"/>
        </w:rPr>
        <w:t xml:space="preserve">. New Jersey: Wiley. </w:t>
      </w:r>
    </w:p>
    <w:p w:rsidR="00DF49CA" w:rsidRDefault="00DF49CA" w:rsidP="00DF49CA">
      <w:pPr>
        <w:pStyle w:val="Default"/>
        <w:spacing w:after="2"/>
        <w:rPr>
          <w:sz w:val="20"/>
          <w:szCs w:val="20"/>
        </w:rPr>
      </w:pPr>
      <w:r>
        <w:rPr>
          <w:sz w:val="20"/>
          <w:szCs w:val="20"/>
        </w:rPr>
        <w:t xml:space="preserve">7. Kenny, S. (2007). </w:t>
      </w:r>
      <w:r>
        <w:rPr>
          <w:i/>
          <w:iCs/>
          <w:sz w:val="20"/>
          <w:szCs w:val="20"/>
        </w:rPr>
        <w:t>Developing communities for the future</w:t>
      </w:r>
      <w:r>
        <w:rPr>
          <w:sz w:val="20"/>
          <w:szCs w:val="20"/>
        </w:rPr>
        <w:t xml:space="preserve">. Melbourne: Thomson. </w:t>
      </w:r>
    </w:p>
    <w:p w:rsidR="00DF49CA" w:rsidRDefault="00DF49CA" w:rsidP="00DF49CA">
      <w:pPr>
        <w:pStyle w:val="Default"/>
        <w:spacing w:after="2"/>
        <w:rPr>
          <w:sz w:val="20"/>
          <w:szCs w:val="20"/>
        </w:rPr>
      </w:pPr>
      <w:r>
        <w:rPr>
          <w:sz w:val="20"/>
          <w:szCs w:val="20"/>
        </w:rPr>
        <w:t xml:space="preserve">8. Khalid, Muhammad. (2004). </w:t>
      </w:r>
      <w:r>
        <w:rPr>
          <w:i/>
          <w:iCs/>
          <w:sz w:val="20"/>
          <w:szCs w:val="20"/>
        </w:rPr>
        <w:t>Social Work Theory &amp; Practice</w:t>
      </w:r>
      <w:r>
        <w:rPr>
          <w:sz w:val="20"/>
          <w:szCs w:val="20"/>
        </w:rPr>
        <w:t xml:space="preserve">. </w:t>
      </w:r>
      <w:proofErr w:type="spellStart"/>
      <w:r>
        <w:rPr>
          <w:sz w:val="20"/>
          <w:szCs w:val="20"/>
        </w:rPr>
        <w:t>Kifayat</w:t>
      </w:r>
      <w:proofErr w:type="spellEnd"/>
      <w:r>
        <w:rPr>
          <w:sz w:val="20"/>
          <w:szCs w:val="20"/>
        </w:rPr>
        <w:t xml:space="preserve"> Academy, Karachi. </w:t>
      </w:r>
    </w:p>
    <w:p w:rsidR="00DF49CA" w:rsidRDefault="00DF49CA" w:rsidP="00DF49CA">
      <w:pPr>
        <w:pStyle w:val="Default"/>
        <w:spacing w:after="2"/>
        <w:rPr>
          <w:sz w:val="20"/>
          <w:szCs w:val="20"/>
        </w:rPr>
      </w:pPr>
      <w:r>
        <w:rPr>
          <w:sz w:val="20"/>
          <w:szCs w:val="20"/>
        </w:rPr>
        <w:t xml:space="preserve">9. </w:t>
      </w:r>
      <w:proofErr w:type="spellStart"/>
      <w:r>
        <w:rPr>
          <w:sz w:val="20"/>
          <w:szCs w:val="20"/>
        </w:rPr>
        <w:t>Ledwith</w:t>
      </w:r>
      <w:proofErr w:type="spellEnd"/>
      <w:r>
        <w:rPr>
          <w:sz w:val="20"/>
          <w:szCs w:val="20"/>
        </w:rPr>
        <w:t xml:space="preserve">, M. (2011). </w:t>
      </w:r>
      <w:r>
        <w:rPr>
          <w:i/>
          <w:iCs/>
          <w:sz w:val="20"/>
          <w:szCs w:val="20"/>
        </w:rPr>
        <w:t>Community Development: A Critical Approach</w:t>
      </w:r>
      <w:r>
        <w:rPr>
          <w:sz w:val="20"/>
          <w:szCs w:val="20"/>
        </w:rPr>
        <w:t xml:space="preserve">. Bristol: Policy Press. </w:t>
      </w:r>
    </w:p>
    <w:p w:rsidR="00DF49CA" w:rsidRDefault="00DF49CA" w:rsidP="00DF49CA">
      <w:pPr>
        <w:pStyle w:val="Default"/>
        <w:spacing w:after="2"/>
        <w:rPr>
          <w:sz w:val="20"/>
          <w:szCs w:val="20"/>
        </w:rPr>
      </w:pPr>
      <w:r>
        <w:rPr>
          <w:sz w:val="20"/>
          <w:szCs w:val="20"/>
        </w:rPr>
        <w:t xml:space="preserve">10. </w:t>
      </w:r>
      <w:proofErr w:type="spellStart"/>
      <w:r>
        <w:rPr>
          <w:sz w:val="20"/>
          <w:szCs w:val="20"/>
        </w:rPr>
        <w:t>Ledwith</w:t>
      </w:r>
      <w:proofErr w:type="spellEnd"/>
      <w:r>
        <w:rPr>
          <w:sz w:val="20"/>
          <w:szCs w:val="20"/>
        </w:rPr>
        <w:t xml:space="preserve">, M. (2015). </w:t>
      </w:r>
      <w:r>
        <w:rPr>
          <w:i/>
          <w:iCs/>
          <w:sz w:val="20"/>
          <w:szCs w:val="20"/>
        </w:rPr>
        <w:t>Community Development in Action</w:t>
      </w:r>
      <w:r>
        <w:rPr>
          <w:sz w:val="20"/>
          <w:szCs w:val="20"/>
        </w:rPr>
        <w:t xml:space="preserve">. Bristol: Policy Press. </w:t>
      </w:r>
    </w:p>
    <w:p w:rsidR="00DF49CA" w:rsidRDefault="00DF49CA" w:rsidP="00DF49CA">
      <w:pPr>
        <w:pStyle w:val="Default"/>
        <w:rPr>
          <w:sz w:val="20"/>
          <w:szCs w:val="20"/>
        </w:rPr>
      </w:pPr>
      <w:r>
        <w:rPr>
          <w:sz w:val="20"/>
          <w:szCs w:val="20"/>
        </w:rPr>
        <w:t xml:space="preserve">11. </w:t>
      </w:r>
      <w:proofErr w:type="spellStart"/>
      <w:r>
        <w:rPr>
          <w:sz w:val="20"/>
          <w:szCs w:val="20"/>
        </w:rPr>
        <w:t>Pawar</w:t>
      </w:r>
      <w:proofErr w:type="spellEnd"/>
      <w:r>
        <w:rPr>
          <w:sz w:val="20"/>
          <w:szCs w:val="20"/>
        </w:rPr>
        <w:t xml:space="preserve">, M. S. (2009). </w:t>
      </w:r>
      <w:r>
        <w:rPr>
          <w:i/>
          <w:iCs/>
          <w:sz w:val="20"/>
          <w:szCs w:val="20"/>
        </w:rPr>
        <w:t>Community Development in Asia and the Pacific</w:t>
      </w:r>
      <w:r>
        <w:rPr>
          <w:sz w:val="20"/>
          <w:szCs w:val="20"/>
        </w:rPr>
        <w:t xml:space="preserve">. London: </w:t>
      </w:r>
      <w:proofErr w:type="spellStart"/>
      <w:r>
        <w:rPr>
          <w:sz w:val="20"/>
          <w:szCs w:val="20"/>
        </w:rPr>
        <w:t>Routledge</w:t>
      </w:r>
      <w:proofErr w:type="spellEnd"/>
      <w:r>
        <w:rPr>
          <w:sz w:val="20"/>
          <w:szCs w:val="20"/>
        </w:rPr>
        <w:t xml:space="preserve">. </w:t>
      </w:r>
    </w:p>
    <w:p w:rsidR="00DF49CA" w:rsidRDefault="00DF49CA" w:rsidP="00DF49CA">
      <w:pPr>
        <w:pStyle w:val="Default"/>
      </w:pPr>
    </w:p>
    <w:p w:rsidR="00DF49CA" w:rsidRDefault="00DF49CA" w:rsidP="00DF49CA">
      <w:pPr>
        <w:pStyle w:val="Default"/>
        <w:spacing w:after="2"/>
        <w:rPr>
          <w:sz w:val="20"/>
          <w:szCs w:val="20"/>
        </w:rPr>
      </w:pPr>
      <w:r>
        <w:rPr>
          <w:sz w:val="20"/>
          <w:szCs w:val="20"/>
        </w:rPr>
        <w:lastRenderedPageBreak/>
        <w:t xml:space="preserve">12. </w:t>
      </w:r>
      <w:proofErr w:type="spellStart"/>
      <w:r>
        <w:rPr>
          <w:sz w:val="20"/>
          <w:szCs w:val="20"/>
        </w:rPr>
        <w:t>Pitchford</w:t>
      </w:r>
      <w:proofErr w:type="spellEnd"/>
      <w:r>
        <w:rPr>
          <w:sz w:val="20"/>
          <w:szCs w:val="20"/>
        </w:rPr>
        <w:t xml:space="preserve">, M. &amp; Henderson, P. (2008). </w:t>
      </w:r>
      <w:r>
        <w:rPr>
          <w:i/>
          <w:iCs/>
          <w:sz w:val="20"/>
          <w:szCs w:val="20"/>
        </w:rPr>
        <w:t xml:space="preserve">Making Spaces for Community Development. </w:t>
      </w:r>
      <w:r>
        <w:rPr>
          <w:sz w:val="20"/>
          <w:szCs w:val="20"/>
        </w:rPr>
        <w:t xml:space="preserve">Bristol: Policy Press. </w:t>
      </w:r>
    </w:p>
    <w:p w:rsidR="00DF49CA" w:rsidRDefault="00DF49CA" w:rsidP="00DF49CA">
      <w:pPr>
        <w:pStyle w:val="Default"/>
        <w:spacing w:after="2"/>
        <w:rPr>
          <w:sz w:val="20"/>
          <w:szCs w:val="20"/>
        </w:rPr>
      </w:pPr>
      <w:r>
        <w:rPr>
          <w:sz w:val="20"/>
          <w:szCs w:val="20"/>
        </w:rPr>
        <w:t xml:space="preserve">13. </w:t>
      </w:r>
      <w:proofErr w:type="spellStart"/>
      <w:r>
        <w:rPr>
          <w:sz w:val="20"/>
          <w:szCs w:val="20"/>
        </w:rPr>
        <w:t>Rafiq</w:t>
      </w:r>
      <w:proofErr w:type="spellEnd"/>
      <w:r>
        <w:rPr>
          <w:sz w:val="20"/>
          <w:szCs w:val="20"/>
        </w:rPr>
        <w:t xml:space="preserve">, S. Z. (2006). </w:t>
      </w:r>
      <w:r>
        <w:rPr>
          <w:i/>
          <w:iCs/>
          <w:sz w:val="20"/>
          <w:szCs w:val="20"/>
        </w:rPr>
        <w:t>Community Development: Concepts and Practices</w:t>
      </w:r>
      <w:r>
        <w:rPr>
          <w:sz w:val="20"/>
          <w:szCs w:val="20"/>
        </w:rPr>
        <w:t xml:space="preserve">. Peshawar: </w:t>
      </w:r>
      <w:proofErr w:type="spellStart"/>
      <w:r>
        <w:rPr>
          <w:sz w:val="20"/>
          <w:szCs w:val="20"/>
        </w:rPr>
        <w:t>Saif</w:t>
      </w:r>
      <w:proofErr w:type="spellEnd"/>
      <w:r>
        <w:rPr>
          <w:sz w:val="20"/>
          <w:szCs w:val="20"/>
        </w:rPr>
        <w:t xml:space="preserve"> Printing Press. </w:t>
      </w:r>
    </w:p>
    <w:p w:rsidR="00DF49CA" w:rsidRDefault="00DF49CA" w:rsidP="00DF49CA">
      <w:pPr>
        <w:pStyle w:val="Default"/>
        <w:spacing w:after="2"/>
        <w:rPr>
          <w:sz w:val="20"/>
          <w:szCs w:val="20"/>
        </w:rPr>
      </w:pPr>
      <w:r>
        <w:rPr>
          <w:sz w:val="20"/>
          <w:szCs w:val="20"/>
        </w:rPr>
        <w:t xml:space="preserve">14. </w:t>
      </w:r>
      <w:proofErr w:type="spellStart"/>
      <w:r>
        <w:rPr>
          <w:sz w:val="20"/>
          <w:szCs w:val="20"/>
        </w:rPr>
        <w:t>Rafiq</w:t>
      </w:r>
      <w:proofErr w:type="spellEnd"/>
      <w:r>
        <w:rPr>
          <w:sz w:val="20"/>
          <w:szCs w:val="20"/>
        </w:rPr>
        <w:t xml:space="preserve">, S. Z. (2000). </w:t>
      </w:r>
      <w:r>
        <w:rPr>
          <w:i/>
          <w:iCs/>
          <w:sz w:val="20"/>
          <w:szCs w:val="20"/>
        </w:rPr>
        <w:t>Community Development: Principles &amp; Techniques</w:t>
      </w:r>
      <w:r>
        <w:rPr>
          <w:sz w:val="20"/>
          <w:szCs w:val="20"/>
        </w:rPr>
        <w:t xml:space="preserve">. Peshawar: </w:t>
      </w:r>
      <w:proofErr w:type="spellStart"/>
      <w:r>
        <w:rPr>
          <w:sz w:val="20"/>
          <w:szCs w:val="20"/>
        </w:rPr>
        <w:t>Saif</w:t>
      </w:r>
      <w:proofErr w:type="spellEnd"/>
      <w:r>
        <w:rPr>
          <w:sz w:val="20"/>
          <w:szCs w:val="20"/>
        </w:rPr>
        <w:t xml:space="preserve"> Printing Press. </w:t>
      </w:r>
    </w:p>
    <w:p w:rsidR="00DF49CA" w:rsidRDefault="00DF49CA" w:rsidP="00DF49CA">
      <w:pPr>
        <w:pStyle w:val="Default"/>
        <w:spacing w:after="2"/>
        <w:rPr>
          <w:sz w:val="20"/>
          <w:szCs w:val="20"/>
        </w:rPr>
      </w:pPr>
      <w:r>
        <w:rPr>
          <w:sz w:val="20"/>
          <w:szCs w:val="20"/>
        </w:rPr>
        <w:t xml:space="preserve">15. </w:t>
      </w:r>
      <w:proofErr w:type="spellStart"/>
      <w:r>
        <w:rPr>
          <w:sz w:val="20"/>
          <w:szCs w:val="20"/>
        </w:rPr>
        <w:t>Rai</w:t>
      </w:r>
      <w:proofErr w:type="spellEnd"/>
      <w:r>
        <w:rPr>
          <w:sz w:val="20"/>
          <w:szCs w:val="20"/>
        </w:rPr>
        <w:t xml:space="preserve">, D. P., </w:t>
      </w:r>
      <w:proofErr w:type="spellStart"/>
      <w:r>
        <w:rPr>
          <w:sz w:val="20"/>
          <w:szCs w:val="20"/>
        </w:rPr>
        <w:t>Duggal</w:t>
      </w:r>
      <w:proofErr w:type="spellEnd"/>
      <w:r>
        <w:rPr>
          <w:sz w:val="20"/>
          <w:szCs w:val="20"/>
        </w:rPr>
        <w:t xml:space="preserve">, I. &amp; Singh, Y. K. (2007). </w:t>
      </w:r>
      <w:r>
        <w:rPr>
          <w:i/>
          <w:iCs/>
          <w:sz w:val="20"/>
          <w:szCs w:val="20"/>
        </w:rPr>
        <w:t>Community development</w:t>
      </w:r>
      <w:r>
        <w:rPr>
          <w:sz w:val="20"/>
          <w:szCs w:val="20"/>
        </w:rPr>
        <w:t xml:space="preserve">. New </w:t>
      </w:r>
      <w:proofErr w:type="spellStart"/>
      <w:r>
        <w:rPr>
          <w:sz w:val="20"/>
          <w:szCs w:val="20"/>
        </w:rPr>
        <w:t>Dehli</w:t>
      </w:r>
      <w:proofErr w:type="spellEnd"/>
      <w:r>
        <w:rPr>
          <w:sz w:val="20"/>
          <w:szCs w:val="20"/>
        </w:rPr>
        <w:t xml:space="preserve">: Shree Publishing. </w:t>
      </w:r>
    </w:p>
    <w:p w:rsidR="00DF49CA" w:rsidRDefault="00DF49CA" w:rsidP="00DF49CA">
      <w:pPr>
        <w:pStyle w:val="Default"/>
        <w:spacing w:after="2"/>
        <w:rPr>
          <w:sz w:val="20"/>
          <w:szCs w:val="20"/>
        </w:rPr>
      </w:pPr>
      <w:r>
        <w:rPr>
          <w:sz w:val="20"/>
          <w:szCs w:val="20"/>
        </w:rPr>
        <w:t xml:space="preserve">16. </w:t>
      </w:r>
      <w:proofErr w:type="spellStart"/>
      <w:r>
        <w:rPr>
          <w:sz w:val="20"/>
          <w:szCs w:val="20"/>
        </w:rPr>
        <w:t>Ranjha</w:t>
      </w:r>
      <w:proofErr w:type="spellEnd"/>
      <w:r>
        <w:rPr>
          <w:sz w:val="20"/>
          <w:szCs w:val="20"/>
        </w:rPr>
        <w:t xml:space="preserve">, A. N. (2013). </w:t>
      </w:r>
      <w:r>
        <w:rPr>
          <w:i/>
          <w:iCs/>
          <w:sz w:val="20"/>
          <w:szCs w:val="20"/>
        </w:rPr>
        <w:t xml:space="preserve">Working Practices, Problems and Needs of Community Development Projects in Punjab Province, Pakistan (PhD Thesis). </w:t>
      </w:r>
      <w:r>
        <w:rPr>
          <w:sz w:val="20"/>
          <w:szCs w:val="20"/>
        </w:rPr>
        <w:t xml:space="preserve">Dundee: University of Dundee. </w:t>
      </w:r>
    </w:p>
    <w:p w:rsidR="00DF49CA" w:rsidRDefault="00DF49CA" w:rsidP="00DF49CA">
      <w:pPr>
        <w:pStyle w:val="Default"/>
        <w:rPr>
          <w:sz w:val="20"/>
          <w:szCs w:val="20"/>
        </w:rPr>
      </w:pPr>
      <w:r>
        <w:rPr>
          <w:sz w:val="20"/>
          <w:szCs w:val="20"/>
        </w:rPr>
        <w:t xml:space="preserve">17. </w:t>
      </w:r>
      <w:proofErr w:type="spellStart"/>
      <w:r>
        <w:rPr>
          <w:sz w:val="20"/>
          <w:szCs w:val="20"/>
        </w:rPr>
        <w:t>Sherraden</w:t>
      </w:r>
      <w:proofErr w:type="spellEnd"/>
      <w:r>
        <w:rPr>
          <w:sz w:val="20"/>
          <w:szCs w:val="20"/>
        </w:rPr>
        <w:t xml:space="preserve">, M. S. (2014). </w:t>
      </w:r>
      <w:r>
        <w:rPr>
          <w:i/>
          <w:iCs/>
          <w:sz w:val="20"/>
          <w:szCs w:val="20"/>
        </w:rPr>
        <w:t>Community Economic Development and Social Work</w:t>
      </w:r>
      <w:r>
        <w:rPr>
          <w:sz w:val="20"/>
          <w:szCs w:val="20"/>
        </w:rPr>
        <w:t xml:space="preserve">. New York: The Haworth Press. </w:t>
      </w:r>
    </w:p>
    <w:p w:rsidR="00386E58" w:rsidRDefault="00386E58"/>
    <w:sectPr w:rsidR="00386E58" w:rsidSect="00BE1A08">
      <w:pgSz w:w="12240" w:h="16340"/>
      <w:pgMar w:top="2965" w:right="900" w:bottom="1440" w:left="26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F49CA"/>
    <w:rsid w:val="00386E58"/>
    <w:rsid w:val="00DF4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E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49C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2020-05-10T15:36:00Z</dcterms:created>
  <dcterms:modified xsi:type="dcterms:W3CDTF">2020-05-10T15:37:00Z</dcterms:modified>
</cp:coreProperties>
</file>